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B1563" w14:textId="77777777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Department of Veterans Affairs</w:t>
      </w:r>
    </w:p>
    <w:p w14:paraId="1BA33138" w14:textId="77777777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Office of Procurement, Acquisition and Logistics</w:t>
      </w:r>
    </w:p>
    <w:p w14:paraId="718B5948" w14:textId="5EA3E9B0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National Acquisition Center</w:t>
      </w:r>
    </w:p>
    <w:p w14:paraId="2392D5D0" w14:textId="21D62D14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Federal Supply Schedule Service</w:t>
      </w:r>
    </w:p>
    <w:p w14:paraId="308C0A95" w14:textId="77777777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D8E4EF8" w14:textId="781DF2AD" w:rsidR="005A3391" w:rsidRPr="00AC517A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Contract Update</w:t>
      </w:r>
      <w:r w:rsidR="00612A06" w:rsidRPr="005E1D97">
        <w:rPr>
          <w:rFonts w:ascii="Arial" w:hAnsi="Arial" w:cs="Arial"/>
          <w:b/>
          <w:bCs/>
          <w:sz w:val="24"/>
          <w:szCs w:val="24"/>
        </w:rPr>
        <w:t xml:space="preserve"> – Covid-19</w:t>
      </w:r>
      <w:r w:rsidR="00EE45F7">
        <w:rPr>
          <w:rFonts w:ascii="Arial" w:hAnsi="Arial" w:cs="Arial"/>
          <w:b/>
          <w:bCs/>
          <w:sz w:val="24"/>
          <w:szCs w:val="24"/>
        </w:rPr>
        <w:t xml:space="preserve"> </w:t>
      </w:r>
      <w:r w:rsidR="00EE45F7" w:rsidRPr="00AC517A">
        <w:rPr>
          <w:rFonts w:ascii="Arial" w:hAnsi="Arial" w:cs="Arial"/>
          <w:b/>
          <w:bCs/>
          <w:i/>
          <w:iCs/>
          <w:sz w:val="24"/>
          <w:szCs w:val="24"/>
        </w:rPr>
        <w:t>(Antibody Test)</w:t>
      </w:r>
    </w:p>
    <w:p w14:paraId="04E52E8F" w14:textId="77777777" w:rsidR="00612A06" w:rsidRPr="00612A06" w:rsidRDefault="00612A06">
      <w:pPr>
        <w:rPr>
          <w:rFonts w:ascii="Arial" w:hAnsi="Arial" w:cs="Arial"/>
        </w:rPr>
      </w:pPr>
    </w:p>
    <w:p w14:paraId="7EC73965" w14:textId="422CBB08" w:rsidR="005E1D97" w:rsidRDefault="00612A06">
      <w:pPr>
        <w:rPr>
          <w:rFonts w:ascii="Arial" w:hAnsi="Arial" w:cs="Arial"/>
        </w:rPr>
      </w:pPr>
      <w:r w:rsidRPr="00612A06">
        <w:rPr>
          <w:rFonts w:ascii="Arial" w:hAnsi="Arial" w:cs="Arial"/>
        </w:rPr>
        <w:t xml:space="preserve">The VA National Acquisition Federal Supply Schedule </w:t>
      </w:r>
      <w:r>
        <w:rPr>
          <w:rFonts w:ascii="Arial" w:hAnsi="Arial" w:cs="Arial"/>
        </w:rPr>
        <w:t xml:space="preserve">(FSS) </w:t>
      </w:r>
      <w:r w:rsidRPr="00612A06">
        <w:rPr>
          <w:rFonts w:ascii="Arial" w:hAnsi="Arial" w:cs="Arial"/>
        </w:rPr>
        <w:t xml:space="preserve">Service awarded a new Covid-19 </w:t>
      </w:r>
      <w:r w:rsidR="00EE45F7" w:rsidRPr="006C4367">
        <w:rPr>
          <w:rFonts w:ascii="Arial" w:hAnsi="Arial" w:cs="Arial"/>
          <w:i/>
          <w:iCs/>
        </w:rPr>
        <w:t>antibody</w:t>
      </w:r>
      <w:r w:rsidR="00EE45F7">
        <w:rPr>
          <w:rFonts w:ascii="Arial" w:hAnsi="Arial" w:cs="Arial"/>
        </w:rPr>
        <w:t xml:space="preserve"> </w:t>
      </w:r>
      <w:r w:rsidRPr="00612A06">
        <w:rPr>
          <w:rFonts w:ascii="Arial" w:hAnsi="Arial" w:cs="Arial"/>
        </w:rPr>
        <w:t>test under</w:t>
      </w:r>
      <w:r w:rsidR="005E1D97">
        <w:rPr>
          <w:rFonts w:ascii="Arial" w:hAnsi="Arial" w:cs="Arial"/>
        </w:rPr>
        <w:t xml:space="preserve"> schedule</w:t>
      </w:r>
      <w:r w:rsidRPr="00612A06">
        <w:rPr>
          <w:rFonts w:ascii="Arial" w:hAnsi="Arial" w:cs="Arial"/>
        </w:rPr>
        <w:t xml:space="preserve"> 621 II </w:t>
      </w:r>
      <w:r w:rsidR="005E1D97" w:rsidRPr="005E1D97">
        <w:rPr>
          <w:rFonts w:ascii="Arial" w:hAnsi="Arial" w:cs="Arial"/>
        </w:rPr>
        <w:t>Medical Laboratory Testing &amp; Analysis Services</w:t>
      </w:r>
      <w:r w:rsidR="005E1D9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commonly called Reference Labs</w:t>
      </w:r>
      <w:r w:rsidR="005E1D97">
        <w:rPr>
          <w:rFonts w:ascii="Arial" w:hAnsi="Arial" w:cs="Arial"/>
        </w:rPr>
        <w:t>)</w:t>
      </w:r>
      <w:r w:rsidRPr="00612A06">
        <w:rPr>
          <w:rFonts w:ascii="Arial" w:hAnsi="Arial" w:cs="Arial"/>
        </w:rPr>
        <w:t xml:space="preserve"> to Quest Diagnostics. </w:t>
      </w:r>
    </w:p>
    <w:p w14:paraId="2FE1CFEF" w14:textId="6B911EFF" w:rsidR="00FE2729" w:rsidRPr="00EE45F7" w:rsidRDefault="007303C2" w:rsidP="0084691D">
      <w:pPr>
        <w:pStyle w:val="Default"/>
        <w:numPr>
          <w:ilvl w:val="0"/>
          <w:numId w:val="2"/>
        </w:numPr>
        <w:rPr>
          <w:rFonts w:ascii="Arial" w:hAnsi="Arial" w:cs="Arial"/>
        </w:rPr>
      </w:pPr>
      <w:r w:rsidRPr="002A7654">
        <w:rPr>
          <w:rFonts w:ascii="Arial" w:hAnsi="Arial" w:cs="Arial"/>
          <w:sz w:val="22"/>
          <w:szCs w:val="22"/>
        </w:rPr>
        <w:t xml:space="preserve"> </w:t>
      </w:r>
    </w:p>
    <w:p w14:paraId="1DFEE0A5" w14:textId="44EF6AD2" w:rsidR="00612A06" w:rsidRPr="00FE2729" w:rsidRDefault="00612A06">
      <w:pPr>
        <w:rPr>
          <w:rFonts w:ascii="Arial" w:hAnsi="Arial" w:cs="Arial"/>
          <w:b/>
          <w:bCs/>
          <w:u w:val="single"/>
        </w:rPr>
      </w:pPr>
      <w:r w:rsidRPr="00FE2729">
        <w:rPr>
          <w:rFonts w:ascii="Arial" w:hAnsi="Arial" w:cs="Arial"/>
          <w:b/>
          <w:bCs/>
          <w:u w:val="single"/>
        </w:rPr>
        <w:t>Specific information is below:</w:t>
      </w:r>
    </w:p>
    <w:p w14:paraId="2CE6DD41" w14:textId="2A7BC4BD" w:rsidR="005E1D97" w:rsidRPr="00FE2729" w:rsidRDefault="005E1D9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Contractor: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FE2729">
        <w:rPr>
          <w:rFonts w:ascii="Arial" w:hAnsi="Arial" w:cs="Arial"/>
        </w:rPr>
        <w:t>Quest Diagnostics, Inc.</w:t>
      </w:r>
    </w:p>
    <w:p w14:paraId="6C926196" w14:textId="6A5DF411" w:rsidR="005E1D97" w:rsidRPr="00FE2729" w:rsidRDefault="005E1D9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Contract Number:</w:t>
      </w:r>
      <w:r w:rsidRPr="005E1D97">
        <w:t xml:space="preserve"> </w:t>
      </w:r>
      <w:r>
        <w:tab/>
      </w:r>
      <w:r w:rsidRPr="00FE2729">
        <w:rPr>
          <w:rFonts w:ascii="Arial" w:hAnsi="Arial" w:cs="Arial"/>
        </w:rPr>
        <w:t>V797D-70090</w:t>
      </w:r>
    </w:p>
    <w:p w14:paraId="0153E03C" w14:textId="06C86E9E" w:rsidR="00612A06" w:rsidRDefault="00612A06" w:rsidP="00FE2729">
      <w:pPr>
        <w:spacing w:after="0" w:line="240" w:lineRule="auto"/>
        <w:rPr>
          <w:rFonts w:ascii="Arial" w:hAnsi="Arial" w:cs="Arial"/>
        </w:rPr>
      </w:pPr>
      <w:r w:rsidRPr="00612A06">
        <w:rPr>
          <w:rFonts w:ascii="Arial" w:hAnsi="Arial" w:cs="Arial"/>
          <w:b/>
          <w:bCs/>
        </w:rPr>
        <w:t xml:space="preserve">Effective Date: </w:t>
      </w:r>
      <w:r w:rsidR="005E1D97">
        <w:rPr>
          <w:rFonts w:ascii="Arial" w:hAnsi="Arial" w:cs="Arial"/>
          <w:b/>
          <w:bCs/>
        </w:rPr>
        <w:tab/>
      </w:r>
      <w:r w:rsidR="007303C2" w:rsidRPr="00FE2729">
        <w:rPr>
          <w:rFonts w:ascii="Arial" w:hAnsi="Arial" w:cs="Arial"/>
        </w:rPr>
        <w:t>May 1</w:t>
      </w:r>
      <w:r w:rsidR="00EE45F7">
        <w:rPr>
          <w:rFonts w:ascii="Arial" w:hAnsi="Arial" w:cs="Arial"/>
        </w:rPr>
        <w:t>3</w:t>
      </w:r>
      <w:r w:rsidRPr="00FE2729">
        <w:rPr>
          <w:rFonts w:ascii="Arial" w:hAnsi="Arial" w:cs="Arial"/>
        </w:rPr>
        <w:t>, 2020</w:t>
      </w:r>
      <w:r w:rsidR="00FE2729">
        <w:rPr>
          <w:rFonts w:ascii="Arial" w:hAnsi="Arial" w:cs="Arial"/>
        </w:rPr>
        <w:t xml:space="preserve"> </w:t>
      </w:r>
    </w:p>
    <w:p w14:paraId="54D379DB" w14:textId="77777777" w:rsidR="00EE45F7" w:rsidRDefault="00EE45F7" w:rsidP="00FE2729">
      <w:pPr>
        <w:spacing w:after="0" w:line="240" w:lineRule="auto"/>
        <w:rPr>
          <w:rFonts w:ascii="Arial" w:hAnsi="Arial" w:cs="Arial"/>
          <w:b/>
          <w:bCs/>
        </w:rPr>
      </w:pPr>
    </w:p>
    <w:p w14:paraId="524869C1" w14:textId="4FF6B06E" w:rsidR="00EE45F7" w:rsidRDefault="00EE45F7" w:rsidP="00FE2729">
      <w:pPr>
        <w:spacing w:after="0" w:line="240" w:lineRule="auto"/>
        <w:rPr>
          <w:rFonts w:ascii="Arial" w:hAnsi="Arial" w:cs="Arial"/>
        </w:rPr>
      </w:pPr>
      <w:r w:rsidRPr="00EE45F7">
        <w:rPr>
          <w:rFonts w:ascii="Arial" w:hAnsi="Arial" w:cs="Arial"/>
          <w:b/>
          <w:bCs/>
        </w:rPr>
        <w:t>Capacity:</w:t>
      </w:r>
      <w:r w:rsidRPr="00EE45F7">
        <w:rPr>
          <w:rFonts w:ascii="Arial" w:hAnsi="Arial" w:cs="Arial"/>
        </w:rPr>
        <w:tab/>
      </w:r>
      <w:r w:rsidRPr="00EE45F7">
        <w:rPr>
          <w:rFonts w:ascii="Arial" w:hAnsi="Arial" w:cs="Arial"/>
        </w:rPr>
        <w:tab/>
        <w:t>Approximately 150,</w:t>
      </w:r>
      <w:r>
        <w:rPr>
          <w:rFonts w:ascii="Arial" w:hAnsi="Arial" w:cs="Arial"/>
        </w:rPr>
        <w:t>0</w:t>
      </w:r>
      <w:r w:rsidRPr="00EE45F7">
        <w:rPr>
          <w:rFonts w:ascii="Arial" w:hAnsi="Arial" w:cs="Arial"/>
        </w:rPr>
        <w:t>00/night</w:t>
      </w:r>
    </w:p>
    <w:p w14:paraId="45DB5F0D" w14:textId="0BDA4F91" w:rsidR="00EE45F7" w:rsidRDefault="00EE45F7" w:rsidP="00FE2729">
      <w:pPr>
        <w:spacing w:after="0" w:line="240" w:lineRule="auto"/>
        <w:rPr>
          <w:rFonts w:ascii="Arial" w:hAnsi="Arial" w:cs="Arial"/>
        </w:rPr>
      </w:pPr>
    </w:p>
    <w:p w14:paraId="512B18FC" w14:textId="73C74126" w:rsidR="00EE45F7" w:rsidRPr="00EE45F7" w:rsidRDefault="00EE45F7" w:rsidP="00FE2729">
      <w:pPr>
        <w:spacing w:after="0" w:line="240" w:lineRule="auto"/>
        <w:rPr>
          <w:rFonts w:ascii="Arial" w:hAnsi="Arial" w:cs="Arial"/>
        </w:rPr>
      </w:pPr>
      <w:r w:rsidRPr="00EE45F7">
        <w:rPr>
          <w:rFonts w:ascii="Arial" w:hAnsi="Arial" w:cs="Arial"/>
          <w:b/>
          <w:bCs/>
        </w:rPr>
        <w:t>Coverage: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50 States, Puerto Rico &amp; U.S. Territories</w:t>
      </w:r>
    </w:p>
    <w:p w14:paraId="3EF55363" w14:textId="648CCE7D" w:rsidR="004E3756" w:rsidRDefault="004E3756" w:rsidP="00FE2729">
      <w:pPr>
        <w:spacing w:after="0" w:line="240" w:lineRule="auto"/>
        <w:rPr>
          <w:rFonts w:ascii="Arial" w:hAnsi="Arial" w:cs="Arial"/>
          <w:b/>
          <w:bCs/>
        </w:rPr>
      </w:pPr>
    </w:p>
    <w:p w14:paraId="1CA58344" w14:textId="77777777" w:rsidR="004E3756" w:rsidRDefault="004E3756" w:rsidP="005E1D97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440"/>
        <w:gridCol w:w="3870"/>
        <w:gridCol w:w="2160"/>
      </w:tblGrid>
      <w:tr w:rsidR="004E3756" w:rsidRPr="00612A06" w14:paraId="6C28EB56" w14:textId="77777777" w:rsidTr="0008332A">
        <w:trPr>
          <w:trHeight w:val="672"/>
        </w:trPr>
        <w:tc>
          <w:tcPr>
            <w:tcW w:w="121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C5D9F0"/>
          </w:tcPr>
          <w:p w14:paraId="4ADCE907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17E4847E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00" w:right="172"/>
              <w:jc w:val="center"/>
              <w:rPr>
                <w:rFonts w:ascii="Arial" w:hAnsi="Arial" w:cs="Arial"/>
                <w:b/>
                <w:bCs/>
              </w:rPr>
            </w:pPr>
            <w:r w:rsidRPr="00612A06">
              <w:rPr>
                <w:rFonts w:ascii="Arial" w:hAnsi="Arial" w:cs="Arial"/>
                <w:b/>
                <w:bCs/>
              </w:rPr>
              <w:t>SIN#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5D9F0"/>
          </w:tcPr>
          <w:p w14:paraId="34BB8C2C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19FD48E1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499"/>
              <w:rPr>
                <w:rFonts w:ascii="Arial" w:hAnsi="Arial" w:cs="Arial"/>
                <w:b/>
                <w:bCs/>
              </w:rPr>
            </w:pPr>
            <w:r w:rsidRPr="00612A06">
              <w:rPr>
                <w:rFonts w:ascii="Arial" w:hAnsi="Arial" w:cs="Arial"/>
                <w:b/>
                <w:bCs/>
              </w:rPr>
              <w:t>Item #</w:t>
            </w:r>
          </w:p>
        </w:tc>
        <w:tc>
          <w:tcPr>
            <w:tcW w:w="38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5D9F0"/>
          </w:tcPr>
          <w:p w14:paraId="24E1B1DD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10" w:after="0" w:line="210" w:lineRule="atLeast"/>
              <w:ind w:left="318" w:right="265"/>
              <w:jc w:val="center"/>
              <w:rPr>
                <w:rFonts w:ascii="Arial" w:hAnsi="Arial" w:cs="Arial"/>
                <w:b/>
                <w:bCs/>
              </w:rPr>
            </w:pPr>
            <w:r w:rsidRPr="00612A06">
              <w:rPr>
                <w:rFonts w:ascii="Arial" w:hAnsi="Arial" w:cs="Arial"/>
                <w:b/>
                <w:bCs/>
              </w:rPr>
              <w:t>Product Name / Description, Including Assay Method &amp; All Applicable CPT</w:t>
            </w:r>
            <w:r w:rsidRPr="00612A06">
              <w:rPr>
                <w:rFonts w:ascii="Arial" w:hAnsi="Arial" w:cs="Arial"/>
                <w:b/>
                <w:bCs/>
                <w:spacing w:val="10"/>
              </w:rPr>
              <w:t xml:space="preserve"> </w:t>
            </w:r>
            <w:r w:rsidRPr="00612A06">
              <w:rPr>
                <w:rFonts w:ascii="Arial" w:hAnsi="Arial" w:cs="Arial"/>
                <w:b/>
                <w:bCs/>
              </w:rPr>
              <w:t>Codes</w:t>
            </w:r>
          </w:p>
        </w:tc>
        <w:tc>
          <w:tcPr>
            <w:tcW w:w="21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BD5B4"/>
          </w:tcPr>
          <w:p w14:paraId="017121C3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10" w:after="0" w:line="210" w:lineRule="atLeast"/>
              <w:ind w:left="91" w:right="53"/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612A06">
              <w:rPr>
                <w:rFonts w:ascii="Arial" w:hAnsi="Arial" w:cs="Arial"/>
                <w:b/>
                <w:bCs/>
                <w:color w:val="C00000"/>
              </w:rPr>
              <w:t>FSS Price</w:t>
            </w:r>
          </w:p>
        </w:tc>
      </w:tr>
      <w:tr w:rsidR="004E3756" w:rsidRPr="00612A06" w14:paraId="0A9C5D4D" w14:textId="77777777" w:rsidTr="0008332A">
        <w:trPr>
          <w:trHeight w:val="850"/>
        </w:trPr>
        <w:tc>
          <w:tcPr>
            <w:tcW w:w="121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9369B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4010C122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92" w:after="0" w:line="187" w:lineRule="exact"/>
              <w:ind w:left="101" w:right="52"/>
              <w:jc w:val="center"/>
              <w:rPr>
                <w:rFonts w:ascii="Arial" w:hAnsi="Arial" w:cs="Arial"/>
              </w:rPr>
            </w:pPr>
            <w:r w:rsidRPr="00612A06">
              <w:rPr>
                <w:rFonts w:ascii="Arial" w:hAnsi="Arial" w:cs="Arial"/>
              </w:rPr>
              <w:t>621</w:t>
            </w:r>
            <w:r w:rsidRPr="00612A06">
              <w:rPr>
                <w:rFonts w:ascii="Cambria Math" w:hAnsi="Cambria Math" w:cs="Cambria Math"/>
              </w:rPr>
              <w:t>‐</w:t>
            </w:r>
            <w:r w:rsidRPr="00612A06">
              <w:rPr>
                <w:rFonts w:ascii="Arial" w:hAnsi="Arial" w:cs="Arial"/>
              </w:rPr>
              <w:t>209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13AF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5D614B7" w14:textId="66E00EC0" w:rsidR="004E3756" w:rsidRPr="00612A06" w:rsidRDefault="00EE45F7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92" w:after="0" w:line="187" w:lineRule="exact"/>
              <w:ind w:left="43"/>
              <w:jc w:val="center"/>
              <w:rPr>
                <w:rFonts w:ascii="Arial" w:hAnsi="Arial" w:cs="Arial"/>
              </w:rPr>
            </w:pPr>
            <w:r w:rsidRPr="00EE45F7">
              <w:rPr>
                <w:rFonts w:ascii="Arial" w:hAnsi="Arial" w:cs="Arial"/>
              </w:rPr>
              <w:t>39504</w:t>
            </w:r>
          </w:p>
        </w:tc>
        <w:tc>
          <w:tcPr>
            <w:tcW w:w="38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78C9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3E579BB9" w14:textId="1189BCB5" w:rsidR="004E3756" w:rsidRPr="00612A06" w:rsidRDefault="00EE45F7" w:rsidP="00EE45F7">
            <w:pPr>
              <w:kinsoku w:val="0"/>
              <w:overflowPunct w:val="0"/>
              <w:autoSpaceDE w:val="0"/>
              <w:autoSpaceDN w:val="0"/>
              <w:adjustRightInd w:val="0"/>
              <w:spacing w:after="0" w:line="210" w:lineRule="atLeast"/>
              <w:ind w:left="43"/>
              <w:rPr>
                <w:rFonts w:ascii="Arial" w:hAnsi="Arial" w:cs="Arial"/>
              </w:rPr>
            </w:pPr>
            <w:r w:rsidRPr="00EE45F7">
              <w:rPr>
                <w:rFonts w:ascii="Arial" w:hAnsi="Arial" w:cs="Arial"/>
              </w:rPr>
              <w:t>SARS</w:t>
            </w:r>
            <w:r w:rsidRPr="00EE45F7">
              <w:rPr>
                <w:rFonts w:ascii="Cambria Math" w:hAnsi="Cambria Math" w:cs="Cambria Math"/>
              </w:rPr>
              <w:t>‐</w:t>
            </w:r>
            <w:r w:rsidRPr="00EE45F7">
              <w:rPr>
                <w:rFonts w:ascii="Arial" w:hAnsi="Arial" w:cs="Arial"/>
              </w:rPr>
              <w:t>CoV</w:t>
            </w:r>
            <w:r w:rsidRPr="00EE45F7">
              <w:rPr>
                <w:rFonts w:ascii="Cambria Math" w:hAnsi="Cambria Math" w:cs="Cambria Math"/>
              </w:rPr>
              <w:t>‐</w:t>
            </w:r>
            <w:r w:rsidRPr="00EE45F7">
              <w:rPr>
                <w:rFonts w:ascii="Arial" w:hAnsi="Arial" w:cs="Arial"/>
              </w:rPr>
              <w:t>2</w:t>
            </w:r>
            <w:r w:rsidRPr="00EE45F7">
              <w:rPr>
                <w:rFonts w:ascii="Cambria Math" w:hAnsi="Cambria Math" w:cs="Cambria Math"/>
              </w:rPr>
              <w:t>‐</w:t>
            </w:r>
            <w:r w:rsidRPr="00EE45F7">
              <w:rPr>
                <w:rFonts w:ascii="Arial" w:hAnsi="Arial" w:cs="Arial"/>
              </w:rPr>
              <w:t>SEROLOGY (COVID19)</w:t>
            </w:r>
            <w:r>
              <w:rPr>
                <w:rFonts w:ascii="Arial" w:hAnsi="Arial" w:cs="Arial"/>
              </w:rPr>
              <w:t xml:space="preserve"> </w:t>
            </w:r>
            <w:r w:rsidRPr="00EE45F7">
              <w:rPr>
                <w:rFonts w:ascii="Arial" w:hAnsi="Arial" w:cs="Arial"/>
              </w:rPr>
              <w:t>Antibody (IGG), Immunoassay</w:t>
            </w:r>
          </w:p>
        </w:tc>
        <w:tc>
          <w:tcPr>
            <w:tcW w:w="216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1FDE6D7" w14:textId="77777777" w:rsidR="004E3756" w:rsidRPr="00612A06" w:rsidRDefault="004E3756" w:rsidP="0008332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48DAFC1" w14:textId="70F51F8E" w:rsidR="004E3756" w:rsidRPr="00612A06" w:rsidRDefault="00EE45F7" w:rsidP="0008332A">
            <w:pPr>
              <w:kinsoku w:val="0"/>
              <w:overflowPunct w:val="0"/>
              <w:autoSpaceDE w:val="0"/>
              <w:autoSpaceDN w:val="0"/>
              <w:adjustRightInd w:val="0"/>
              <w:spacing w:before="94" w:after="0" w:line="184" w:lineRule="exact"/>
              <w:ind w:right="-15"/>
              <w:jc w:val="center"/>
              <w:rPr>
                <w:rFonts w:ascii="Arial" w:hAnsi="Arial" w:cs="Arial"/>
              </w:rPr>
            </w:pPr>
            <w:r w:rsidRPr="00EE45F7">
              <w:rPr>
                <w:rFonts w:ascii="Arial" w:hAnsi="Arial" w:cs="Arial"/>
              </w:rPr>
              <w:t>$65.66</w:t>
            </w:r>
          </w:p>
        </w:tc>
      </w:tr>
    </w:tbl>
    <w:p w14:paraId="46FE0D54" w14:textId="77777777" w:rsidR="004E3756" w:rsidRDefault="004E3756" w:rsidP="005E1D97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1340028B" w14:textId="786F0C77" w:rsidR="00612A06" w:rsidRDefault="005E1D97" w:rsidP="005E1D97">
      <w:pPr>
        <w:spacing w:after="0" w:line="240" w:lineRule="auto"/>
        <w:rPr>
          <w:rFonts w:ascii="Arial" w:hAnsi="Arial" w:cs="Arial"/>
          <w:b/>
          <w:bCs/>
          <w:i/>
          <w:iCs/>
        </w:rPr>
      </w:pPr>
      <w:r w:rsidRPr="005E1D97">
        <w:rPr>
          <w:rFonts w:ascii="Arial" w:hAnsi="Arial" w:cs="Arial"/>
          <w:b/>
          <w:bCs/>
          <w:i/>
          <w:iCs/>
        </w:rPr>
        <w:t>*SIN -Special Item Number</w:t>
      </w:r>
    </w:p>
    <w:p w14:paraId="1118972C" w14:textId="77777777" w:rsidR="005E1D97" w:rsidRPr="005E1D97" w:rsidRDefault="005E1D97" w:rsidP="005E1D97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091AED03" w14:textId="73E5D2C2" w:rsidR="00B60057" w:rsidRPr="00B60057" w:rsidRDefault="00B60057" w:rsidP="00B60057">
      <w:pPr>
        <w:spacing w:after="0" w:line="240" w:lineRule="auto"/>
        <w:rPr>
          <w:rFonts w:ascii="Arial" w:hAnsi="Arial" w:cs="Arial"/>
          <w:b/>
          <w:bCs/>
        </w:rPr>
      </w:pPr>
      <w:r w:rsidRPr="00B60057">
        <w:rPr>
          <w:rFonts w:ascii="Arial" w:hAnsi="Arial" w:cs="Arial"/>
          <w:b/>
          <w:bCs/>
        </w:rPr>
        <w:t xml:space="preserve">Ordering </w:t>
      </w:r>
      <w:r>
        <w:rPr>
          <w:rFonts w:ascii="Arial" w:hAnsi="Arial" w:cs="Arial"/>
          <w:b/>
          <w:bCs/>
        </w:rPr>
        <w:t>Information</w:t>
      </w:r>
      <w:r w:rsidRPr="00B60057">
        <w:rPr>
          <w:rFonts w:ascii="Arial" w:hAnsi="Arial" w:cs="Arial"/>
          <w:b/>
          <w:bCs/>
        </w:rPr>
        <w:t>:</w:t>
      </w:r>
    </w:p>
    <w:p w14:paraId="5FBA9BCE" w14:textId="2417FCE4" w:rsidR="00B60057" w:rsidRPr="00B60057" w:rsidRDefault="00B60057" w:rsidP="00B60057">
      <w:pPr>
        <w:spacing w:after="0" w:line="240" w:lineRule="auto"/>
        <w:rPr>
          <w:rFonts w:ascii="Arial" w:hAnsi="Arial" w:cs="Arial"/>
        </w:rPr>
      </w:pPr>
      <w:r w:rsidRPr="00B60057">
        <w:rPr>
          <w:rFonts w:ascii="Arial" w:hAnsi="Arial" w:cs="Arial"/>
        </w:rPr>
        <w:t>Quest Diagnostics, Inc: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POC Jeff Crawford</w:t>
      </w:r>
      <w:r w:rsidRPr="00B60057">
        <w:rPr>
          <w:rFonts w:ascii="Arial" w:hAnsi="Arial" w:cs="Arial"/>
        </w:rPr>
        <w:t xml:space="preserve"> </w:t>
      </w:r>
    </w:p>
    <w:p w14:paraId="422632E8" w14:textId="71E3FA95" w:rsidR="00B60057" w:rsidRPr="00B60057" w:rsidRDefault="00B60057" w:rsidP="00B60057">
      <w:pPr>
        <w:spacing w:after="0" w:line="240" w:lineRule="auto"/>
        <w:rPr>
          <w:rFonts w:ascii="Arial" w:hAnsi="Arial" w:cs="Arial"/>
        </w:rPr>
      </w:pPr>
      <w:r w:rsidRPr="00B60057">
        <w:rPr>
          <w:rFonts w:ascii="Arial" w:hAnsi="Arial" w:cs="Arial"/>
        </w:rPr>
        <w:t xml:space="preserve">500 Plaza Drive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60057">
        <w:rPr>
          <w:rFonts w:ascii="Arial" w:hAnsi="Arial" w:cs="Arial"/>
        </w:rPr>
        <w:t>Phone:</w:t>
      </w:r>
      <w:r>
        <w:rPr>
          <w:rFonts w:ascii="Arial" w:hAnsi="Arial" w:cs="Arial"/>
        </w:rPr>
        <w:t xml:space="preserve"> </w:t>
      </w:r>
      <w:r w:rsidRPr="00B60057">
        <w:rPr>
          <w:rFonts w:ascii="Arial" w:hAnsi="Arial" w:cs="Arial"/>
        </w:rPr>
        <w:t xml:space="preserve">610.454.4243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80D7C4" w14:textId="77AA949B" w:rsidR="00B60057" w:rsidRDefault="00B60057" w:rsidP="00B60057">
      <w:pPr>
        <w:spacing w:after="0" w:line="240" w:lineRule="auto"/>
        <w:rPr>
          <w:rFonts w:ascii="Arial" w:hAnsi="Arial" w:cs="Arial"/>
        </w:rPr>
      </w:pPr>
      <w:r w:rsidRPr="00B60057">
        <w:rPr>
          <w:rFonts w:ascii="Arial" w:hAnsi="Arial" w:cs="Arial"/>
        </w:rPr>
        <w:t>Secaucus</w:t>
      </w:r>
      <w:r>
        <w:rPr>
          <w:rFonts w:ascii="Arial" w:hAnsi="Arial" w:cs="Arial"/>
        </w:rPr>
        <w:t xml:space="preserve">,  </w:t>
      </w:r>
      <w:r w:rsidRPr="00B60057">
        <w:rPr>
          <w:rFonts w:ascii="Arial" w:hAnsi="Arial" w:cs="Arial"/>
        </w:rPr>
        <w:t xml:space="preserve">NJ 07094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e</w:t>
      </w:r>
      <w:r w:rsidRPr="00B60057">
        <w:rPr>
          <w:rFonts w:ascii="Arial" w:hAnsi="Arial" w:cs="Arial"/>
        </w:rPr>
        <w:t>Mail</w:t>
      </w:r>
      <w:proofErr w:type="spellEnd"/>
      <w:r w:rsidRPr="00B6005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hyperlink r:id="rId5" w:history="1">
        <w:r w:rsidRPr="00227A27">
          <w:rPr>
            <w:rStyle w:val="Hyperlink"/>
            <w:rFonts w:ascii="Arial" w:hAnsi="Arial" w:cs="Arial"/>
          </w:rPr>
          <w:t>jeff.a.crawford@questdiagnostics.com</w:t>
        </w:r>
      </w:hyperlink>
    </w:p>
    <w:p w14:paraId="491799EF" w14:textId="6613EBB4" w:rsidR="00B60057" w:rsidRDefault="00B60057" w:rsidP="00B60057">
      <w:pPr>
        <w:spacing w:after="0" w:line="240" w:lineRule="auto"/>
        <w:rPr>
          <w:rFonts w:ascii="Arial" w:hAnsi="Arial" w:cs="Arial"/>
        </w:rPr>
      </w:pPr>
    </w:p>
    <w:p w14:paraId="29794FED" w14:textId="77777777" w:rsidR="00B60057" w:rsidRPr="00B60057" w:rsidRDefault="00B60057" w:rsidP="00B60057">
      <w:pPr>
        <w:spacing w:after="0" w:line="240" w:lineRule="auto"/>
        <w:rPr>
          <w:rFonts w:ascii="Arial" w:hAnsi="Arial" w:cs="Arial"/>
        </w:rPr>
      </w:pPr>
    </w:p>
    <w:p w14:paraId="7C53C034" w14:textId="114FED89" w:rsidR="005E1D97" w:rsidRDefault="005E1D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Visit the NAC Contract Catalog Search Tool a </w:t>
      </w:r>
      <w:hyperlink r:id="rId6" w:history="1">
        <w:r w:rsidRPr="00227A27">
          <w:rPr>
            <w:rStyle w:val="Hyperlink"/>
            <w:rFonts w:ascii="Arial" w:hAnsi="Arial" w:cs="Arial"/>
          </w:rPr>
          <w:t>www.va.gov/nac</w:t>
        </w:r>
      </w:hyperlink>
      <w:r>
        <w:rPr>
          <w:rFonts w:ascii="Arial" w:hAnsi="Arial" w:cs="Arial"/>
        </w:rPr>
        <w:t xml:space="preserve"> to view contract information.</w:t>
      </w:r>
    </w:p>
    <w:p w14:paraId="1C385599" w14:textId="0FC2C2CA" w:rsidR="00612A06" w:rsidRPr="00612A06" w:rsidRDefault="00612A06">
      <w:pPr>
        <w:rPr>
          <w:rFonts w:ascii="Arial" w:hAnsi="Arial" w:cs="Arial"/>
        </w:rPr>
      </w:pPr>
      <w:r w:rsidRPr="00612A06">
        <w:rPr>
          <w:rFonts w:ascii="Arial" w:hAnsi="Arial" w:cs="Arial"/>
        </w:rPr>
        <w:t>We continu</w:t>
      </w:r>
      <w:r w:rsidR="005E1D97">
        <w:rPr>
          <w:rFonts w:ascii="Arial" w:hAnsi="Arial" w:cs="Arial"/>
        </w:rPr>
        <w:t>e</w:t>
      </w:r>
      <w:r w:rsidRPr="00612A06">
        <w:rPr>
          <w:rFonts w:ascii="Arial" w:hAnsi="Arial" w:cs="Arial"/>
        </w:rPr>
        <w:t xml:space="preserve"> to work with our ind</w:t>
      </w:r>
      <w:r>
        <w:rPr>
          <w:rFonts w:ascii="Arial" w:hAnsi="Arial" w:cs="Arial"/>
        </w:rPr>
        <w:t>ustry</w:t>
      </w:r>
      <w:r w:rsidRPr="00612A06">
        <w:rPr>
          <w:rFonts w:ascii="Arial" w:hAnsi="Arial" w:cs="Arial"/>
        </w:rPr>
        <w:t xml:space="preserve"> partners to </w:t>
      </w:r>
      <w:r>
        <w:rPr>
          <w:rFonts w:ascii="Arial" w:hAnsi="Arial" w:cs="Arial"/>
        </w:rPr>
        <w:t>add additional</w:t>
      </w:r>
      <w:r w:rsidRPr="00612A06">
        <w:rPr>
          <w:rFonts w:ascii="Arial" w:hAnsi="Arial" w:cs="Arial"/>
        </w:rPr>
        <w:t xml:space="preserve"> Covid-19 </w:t>
      </w:r>
      <w:r>
        <w:rPr>
          <w:rFonts w:ascii="Arial" w:hAnsi="Arial" w:cs="Arial"/>
        </w:rPr>
        <w:t xml:space="preserve">test to the FSS as expeditiously as possible.  </w:t>
      </w:r>
      <w:r w:rsidRPr="00612A06">
        <w:rPr>
          <w:rFonts w:ascii="Arial" w:hAnsi="Arial" w:cs="Arial"/>
        </w:rPr>
        <w:t xml:space="preserve">We will keep you apprise of any future </w:t>
      </w:r>
      <w:r>
        <w:rPr>
          <w:rFonts w:ascii="Arial" w:hAnsi="Arial" w:cs="Arial"/>
        </w:rPr>
        <w:t>updates.</w:t>
      </w:r>
      <w:r w:rsidR="00EE45F7">
        <w:rPr>
          <w:rFonts w:ascii="Arial" w:hAnsi="Arial" w:cs="Arial"/>
        </w:rPr>
        <w:t xml:space="preserve">  </w:t>
      </w:r>
      <w:r w:rsidRPr="00612A06">
        <w:rPr>
          <w:rFonts w:ascii="Arial" w:hAnsi="Arial" w:cs="Arial"/>
        </w:rPr>
        <w:t xml:space="preserve">Please contact our FSS Helpdesk if you have any questions at </w:t>
      </w:r>
      <w:hyperlink r:id="rId7" w:history="1">
        <w:r w:rsidRPr="00612A06">
          <w:rPr>
            <w:rStyle w:val="Hyperlink"/>
            <w:rFonts w:ascii="Arial" w:hAnsi="Arial" w:cs="Arial"/>
          </w:rPr>
          <w:t>fss.help@va.gov</w:t>
        </w:r>
      </w:hyperlink>
      <w:r w:rsidRPr="00612A06">
        <w:rPr>
          <w:rFonts w:ascii="Arial" w:hAnsi="Arial" w:cs="Arial"/>
        </w:rPr>
        <w:t xml:space="preserve">. </w:t>
      </w:r>
    </w:p>
    <w:sectPr w:rsidR="00612A06" w:rsidRPr="00612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C4281"/>
    <w:multiLevelType w:val="hybridMultilevel"/>
    <w:tmpl w:val="F0B8154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D6C2BC5"/>
    <w:multiLevelType w:val="hybridMultilevel"/>
    <w:tmpl w:val="50701DA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06"/>
    <w:rsid w:val="00031713"/>
    <w:rsid w:val="00190A41"/>
    <w:rsid w:val="003D5325"/>
    <w:rsid w:val="0043313D"/>
    <w:rsid w:val="0046104A"/>
    <w:rsid w:val="004E3756"/>
    <w:rsid w:val="0052535A"/>
    <w:rsid w:val="005616B2"/>
    <w:rsid w:val="005A3391"/>
    <w:rsid w:val="005E1D97"/>
    <w:rsid w:val="00612A06"/>
    <w:rsid w:val="006C4367"/>
    <w:rsid w:val="007303C2"/>
    <w:rsid w:val="007307D8"/>
    <w:rsid w:val="009125E9"/>
    <w:rsid w:val="00AC517A"/>
    <w:rsid w:val="00B25053"/>
    <w:rsid w:val="00B31C4C"/>
    <w:rsid w:val="00B60057"/>
    <w:rsid w:val="00C16B55"/>
    <w:rsid w:val="00C66283"/>
    <w:rsid w:val="00CA35D7"/>
    <w:rsid w:val="00CD5BEA"/>
    <w:rsid w:val="00D53B2F"/>
    <w:rsid w:val="00E20C92"/>
    <w:rsid w:val="00EC0ED2"/>
    <w:rsid w:val="00EE45F7"/>
    <w:rsid w:val="00FE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DF8BD"/>
  <w15:chartTrackingRefBased/>
  <w15:docId w15:val="{3BB6D6C4-935E-4B49-A301-265DFBAA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2A0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A06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E375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customStyle="1" w:styleId="Default">
    <w:name w:val="Default"/>
    <w:rsid w:val="007303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0254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067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2324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48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90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ss.help@va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.gov/nac" TargetMode="External"/><Relationship Id="rId5" Type="http://schemas.openxmlformats.org/officeDocument/2006/relationships/hyperlink" Target="mailto:jeff.a.crawford@questdiagnostics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Satterfield, William (Bob)</dc:creator>
  <cp:keywords/>
  <dc:description/>
  <cp:lastModifiedBy>Sarah Hilderbrand</cp:lastModifiedBy>
  <cp:revision>2</cp:revision>
  <dcterms:created xsi:type="dcterms:W3CDTF">2020-07-15T00:40:00Z</dcterms:created>
  <dcterms:modified xsi:type="dcterms:W3CDTF">2020-07-15T00:40:00Z</dcterms:modified>
</cp:coreProperties>
</file>